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67" w:rsidRDefault="007F7267" w:rsidP="007F7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69"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экспертно-аналитических мероприятий, рассмотренных и утвержденных Коллегией Счетной палаты Оренбур</w:t>
      </w:r>
      <w:r w:rsidRPr="00F51E69">
        <w:rPr>
          <w:rFonts w:ascii="Times New Roman" w:hAnsi="Times New Roman" w:cs="Times New Roman"/>
          <w:b/>
          <w:sz w:val="28"/>
          <w:szCs w:val="28"/>
        </w:rPr>
        <w:t>г</w:t>
      </w:r>
      <w:r w:rsidRPr="00F51E69">
        <w:rPr>
          <w:rFonts w:ascii="Times New Roman" w:hAnsi="Times New Roman" w:cs="Times New Roman"/>
          <w:b/>
          <w:sz w:val="28"/>
          <w:szCs w:val="28"/>
        </w:rPr>
        <w:t xml:space="preserve">ской области </w:t>
      </w:r>
      <w:r>
        <w:rPr>
          <w:rFonts w:ascii="Times New Roman" w:hAnsi="Times New Roman" w:cs="Times New Roman"/>
          <w:b/>
          <w:sz w:val="28"/>
          <w:szCs w:val="28"/>
        </w:rPr>
        <w:t>4 августа</w:t>
      </w:r>
      <w:r w:rsidRPr="00F51E69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7F7267" w:rsidRDefault="007F7267" w:rsidP="007F7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67" w:rsidRDefault="007F7267" w:rsidP="007F7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заседании Коллегии Счетной палаты Оренбургской области 04.08.2023 утверждены результаты экспертно-аналитического мероприятия</w:t>
      </w:r>
    </w:p>
    <w:p w:rsidR="007F7267" w:rsidRDefault="007F7267" w:rsidP="00225F6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267" w:rsidRDefault="007F7267" w:rsidP="00225F6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20F" w:rsidRPr="003937B6" w:rsidRDefault="003C520F" w:rsidP="00225F6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7B6">
        <w:rPr>
          <w:rFonts w:ascii="Times New Roman" w:hAnsi="Times New Roman" w:cs="Times New Roman"/>
          <w:b/>
          <w:sz w:val="28"/>
          <w:szCs w:val="28"/>
        </w:rPr>
        <w:t>«</w:t>
      </w:r>
      <w:r w:rsidR="00225F63" w:rsidRPr="003937B6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достаточности и обоснованности распределения субвенций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муниципальных образовательных организациях на 2022 и 2023 годы</w:t>
      </w:r>
      <w:r w:rsidRPr="003937B6">
        <w:rPr>
          <w:rFonts w:ascii="Times New Roman" w:hAnsi="Times New Roman" w:cs="Times New Roman"/>
          <w:b/>
          <w:sz w:val="28"/>
          <w:szCs w:val="28"/>
        </w:rPr>
        <w:t>»</w:t>
      </w:r>
    </w:p>
    <w:p w:rsidR="009A41CE" w:rsidRPr="003937B6" w:rsidRDefault="009A41CE" w:rsidP="009A41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20F" w:rsidRPr="003937B6" w:rsidRDefault="003C520F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B6">
        <w:rPr>
          <w:rFonts w:ascii="Times New Roman" w:hAnsi="Times New Roman" w:cs="Times New Roman"/>
          <w:b/>
          <w:i/>
          <w:sz w:val="28"/>
          <w:szCs w:val="28"/>
        </w:rPr>
        <w:t xml:space="preserve">Основание 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для проведения экспертно-аналитического меропри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тия:</w:t>
      </w:r>
      <w:r w:rsidR="00A708EA" w:rsidRPr="003937B6">
        <w:rPr>
          <w:rFonts w:ascii="Times New Roman" w:hAnsi="Times New Roman" w:cs="Times New Roman"/>
          <w:sz w:val="28"/>
          <w:szCs w:val="28"/>
        </w:rPr>
        <w:t xml:space="preserve"> </w:t>
      </w:r>
      <w:r w:rsidR="00F10CE1" w:rsidRPr="003937B6">
        <w:rPr>
          <w:rFonts w:ascii="Times New Roman" w:hAnsi="Times New Roman" w:cs="Times New Roman"/>
          <w:sz w:val="28"/>
          <w:szCs w:val="28"/>
        </w:rPr>
        <w:t>пункт </w:t>
      </w:r>
      <w:r w:rsidR="00E4078D" w:rsidRPr="003937B6">
        <w:rPr>
          <w:rFonts w:ascii="Times New Roman" w:hAnsi="Times New Roman" w:cs="Times New Roman"/>
          <w:sz w:val="28"/>
          <w:szCs w:val="28"/>
        </w:rPr>
        <w:t xml:space="preserve">11.1 </w:t>
      </w:r>
      <w:r w:rsidR="00F10CE1" w:rsidRPr="003937B6">
        <w:rPr>
          <w:rFonts w:ascii="Times New Roman" w:hAnsi="Times New Roman" w:cs="Times New Roman"/>
          <w:sz w:val="28"/>
          <w:szCs w:val="28"/>
        </w:rPr>
        <w:t>плана работы Счетной палаты Оренбургской области на 2023 год.</w:t>
      </w:r>
    </w:p>
    <w:p w:rsidR="00A708EA" w:rsidRPr="003937B6" w:rsidRDefault="00A708EA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F10CE1" w:rsidRPr="003937B6" w:rsidRDefault="00F10CE1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B6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экспертно-аналитического мероприятия:</w:t>
      </w:r>
      <w:r w:rsidR="00A708EA" w:rsidRPr="0039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78D" w:rsidRPr="003937B6">
        <w:rPr>
          <w:rFonts w:ascii="Times New Roman" w:hAnsi="Times New Roman" w:cs="Times New Roman"/>
          <w:sz w:val="28"/>
          <w:szCs w:val="28"/>
        </w:rPr>
        <w:t>анализ достаточн</w:t>
      </w:r>
      <w:r w:rsidR="00E4078D" w:rsidRPr="003937B6">
        <w:rPr>
          <w:rFonts w:ascii="Times New Roman" w:hAnsi="Times New Roman" w:cs="Times New Roman"/>
          <w:sz w:val="28"/>
          <w:szCs w:val="28"/>
        </w:rPr>
        <w:t>о</w:t>
      </w:r>
      <w:r w:rsidR="00E4078D" w:rsidRPr="003937B6">
        <w:rPr>
          <w:rFonts w:ascii="Times New Roman" w:hAnsi="Times New Roman" w:cs="Times New Roman"/>
          <w:sz w:val="28"/>
          <w:szCs w:val="28"/>
        </w:rPr>
        <w:t>сти и обоснованности р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аспределения субвенций бюджетам городских окр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у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образования, начального общего, основного общего, среднего общего обр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а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зования, а также дополнительного образования в муниципальных образов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а</w:t>
      </w:r>
      <w:r w:rsidR="00E4078D" w:rsidRPr="003937B6">
        <w:rPr>
          <w:rFonts w:ascii="Times New Roman" w:hAnsi="Times New Roman" w:cs="Times New Roman"/>
          <w:bCs/>
          <w:sz w:val="28"/>
          <w:szCs w:val="28"/>
        </w:rPr>
        <w:t>тельных организациях Оренбургской области</w:t>
      </w:r>
      <w:r w:rsidRPr="003937B6">
        <w:rPr>
          <w:rFonts w:ascii="Times New Roman" w:hAnsi="Times New Roman" w:cs="Times New Roman"/>
          <w:sz w:val="28"/>
          <w:szCs w:val="28"/>
        </w:rPr>
        <w:t>.</w:t>
      </w:r>
    </w:p>
    <w:p w:rsidR="00F10CE1" w:rsidRPr="003937B6" w:rsidRDefault="00F10CE1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D60FE1" w:rsidRPr="003937B6" w:rsidRDefault="00A708EA" w:rsidP="00D60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7B6">
        <w:rPr>
          <w:rFonts w:ascii="Times New Roman" w:hAnsi="Times New Roman" w:cs="Times New Roman"/>
          <w:b/>
          <w:i/>
          <w:sz w:val="28"/>
          <w:szCs w:val="28"/>
        </w:rPr>
        <w:t xml:space="preserve">Предмет 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экспертно-аналитического мероприятия</w:t>
      </w:r>
      <w:r w:rsidRPr="003937B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9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FE1" w:rsidRPr="003937B6">
        <w:rPr>
          <w:rFonts w:ascii="Times New Roman" w:hAnsi="Times New Roman" w:cs="Times New Roman"/>
          <w:sz w:val="28"/>
          <w:szCs w:val="28"/>
        </w:rPr>
        <w:t>б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юджетная о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четность министерства образования Оренбургской области;</w:t>
      </w:r>
      <w:r w:rsidR="00D60FE1" w:rsidRPr="003937B6">
        <w:rPr>
          <w:rFonts w:ascii="Times New Roman" w:hAnsi="Times New Roman" w:cs="Times New Roman"/>
          <w:sz w:val="28"/>
          <w:szCs w:val="28"/>
        </w:rPr>
        <w:t xml:space="preserve"> б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юджетная о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D60FE1" w:rsidRPr="003937B6">
        <w:rPr>
          <w:rFonts w:ascii="Times New Roman" w:hAnsi="Times New Roman" w:cs="Times New Roman"/>
          <w:sz w:val="28"/>
          <w:szCs w:val="28"/>
          <w:shd w:val="clear" w:color="auto" w:fill="FFFFFF"/>
        </w:rPr>
        <w:t>четность муниципальных образований Оренбургской области; электронные базы данных; иные документы, касающиеся цели экспертно-аналитического мероприятия</w:t>
      </w:r>
      <w:r w:rsidR="00D60FE1" w:rsidRPr="003937B6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A708EA" w:rsidRPr="003937B6" w:rsidRDefault="00A708EA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F10CE1" w:rsidRPr="003937B6" w:rsidRDefault="00F10CE1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B6">
        <w:rPr>
          <w:rFonts w:ascii="Times New Roman" w:hAnsi="Times New Roman" w:cs="Times New Roman"/>
          <w:b/>
          <w:i/>
          <w:sz w:val="28"/>
          <w:szCs w:val="28"/>
        </w:rPr>
        <w:t xml:space="preserve">Объект </w:t>
      </w:r>
      <w:r w:rsidR="00873A99"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экспертно-аналитического мероприятия</w:t>
      </w:r>
      <w:r w:rsidRPr="003937B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9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FE1" w:rsidRPr="003937B6">
        <w:rPr>
          <w:rFonts w:ascii="Times New Roman" w:hAnsi="Times New Roman" w:cs="Times New Roman"/>
          <w:sz w:val="28"/>
          <w:szCs w:val="28"/>
        </w:rPr>
        <w:t>министерство о</w:t>
      </w:r>
      <w:r w:rsidR="00D60FE1" w:rsidRPr="003937B6">
        <w:rPr>
          <w:rFonts w:ascii="Times New Roman" w:hAnsi="Times New Roman" w:cs="Times New Roman"/>
          <w:sz w:val="28"/>
          <w:szCs w:val="28"/>
        </w:rPr>
        <w:t>б</w:t>
      </w:r>
      <w:r w:rsidR="00D60FE1" w:rsidRPr="003937B6">
        <w:rPr>
          <w:rFonts w:ascii="Times New Roman" w:hAnsi="Times New Roman" w:cs="Times New Roman"/>
          <w:sz w:val="28"/>
          <w:szCs w:val="28"/>
        </w:rPr>
        <w:t>разование Оренбургской области.</w:t>
      </w:r>
    </w:p>
    <w:p w:rsidR="00F10CE1" w:rsidRPr="003937B6" w:rsidRDefault="00F10CE1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F10CE1" w:rsidRPr="003937B6" w:rsidRDefault="002F58C6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B6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Анализируемый период:</w:t>
      </w:r>
      <w:r w:rsidR="00F10CE1" w:rsidRPr="0039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D6B" w:rsidRPr="00393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 год и истекший период 2023 года</w:t>
      </w:r>
      <w:r w:rsidR="00F10CE1" w:rsidRPr="003937B6">
        <w:rPr>
          <w:rFonts w:ascii="Times New Roman" w:hAnsi="Times New Roman" w:cs="Times New Roman"/>
          <w:sz w:val="28"/>
          <w:szCs w:val="28"/>
        </w:rPr>
        <w:t>.</w:t>
      </w:r>
    </w:p>
    <w:p w:rsidR="00F10CE1" w:rsidRPr="003937B6" w:rsidRDefault="00F10CE1" w:rsidP="00A70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626352" w:rsidRDefault="002F58C6" w:rsidP="009B28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37B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По результатам экспертно-аналитического мероприятия выявлено следующее</w:t>
      </w:r>
      <w:r w:rsidR="00626352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.</w:t>
      </w:r>
      <w:r w:rsidR="00A708EA" w:rsidRPr="003937B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626352" w:rsidRPr="00787EEF" w:rsidRDefault="00626352" w:rsidP="00626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Финансирование расходов на реализацию государственных гарантий прав граждан на получение общедоступного и бесплатного дошкольного, общего образования осуществляется субъектом Российской Федерации п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средством выделения субвенций местным бюджетам.</w:t>
      </w:r>
    </w:p>
    <w:p w:rsidR="00626352" w:rsidRPr="00787EEF" w:rsidRDefault="00626352" w:rsidP="00626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01.01.2023 года субвенция исполнена в полном объеме, в том числе по подразделам:</w:t>
      </w:r>
    </w:p>
    <w:p w:rsidR="00626352" w:rsidRPr="00787EEF" w:rsidRDefault="00626352" w:rsidP="00626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0701 «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Дошкольное образование» - 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4 787 760,7 тыс. рублей;</w:t>
      </w:r>
    </w:p>
    <w:p w:rsidR="00626352" w:rsidRPr="00787EEF" w:rsidRDefault="00626352" w:rsidP="00626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0702 «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Общее образование» -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11 023 253,3 тыс. рублей.</w:t>
      </w:r>
    </w:p>
    <w:p w:rsidR="00626352" w:rsidRPr="00787EEF" w:rsidRDefault="00626352" w:rsidP="00626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Формирование расходов на реализацию государственных гарантий прав граждан на получение общедоступного и бесплатного дошкольного, общего образования осуществляется на основе принципа нормативного финансир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вания в расчете на одного обучающегося.</w:t>
      </w:r>
    </w:p>
    <w:p w:rsidR="00626352" w:rsidRPr="00787EEF" w:rsidRDefault="00626352" w:rsidP="00626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анализа нормативно-правовых актов, регламентирующих вопр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сы, связанные с выделением субвенций 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тановлено, что 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Порядки расчета нормативов для определения объема субвенции на обеспечение государс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гарантий реализации прав на получение общедоступного и беспла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дошкольного образования и общего образования являются «непрозра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hAnsi="Times New Roman" w:cs="Times New Roman"/>
          <w:color w:val="000000"/>
          <w:sz w:val="28"/>
          <w:szCs w:val="28"/>
        </w:rPr>
        <w:t>» (н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е содержат порядка (определения) расчета поправочных коэффиц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ентов, применяемых при расчете нормативов финансового обеспечения), а также имеют недостатки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 норматив финансового обеспечения расходов</w:t>
      </w:r>
      <w:proofErr w:type="gramEnd"/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оплату труда иного персонала и норматив финансового обесп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дополнительного профессионального образования педагогических р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ботников, реализующих программу дошкольного образования).</w:t>
      </w:r>
    </w:p>
    <w:p w:rsidR="00626352" w:rsidRPr="00787EEF" w:rsidRDefault="00626352" w:rsidP="006263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этого, 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Порядки расчета норматива для определения объема су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венции на обеспечение государственных гарантий реализации прав на пол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общедоступного и бесплатного дошкольного образования и общего образования не предусматривают особенностей муниципальных образований 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(за исключением деления по местонахождению образовательных учрежд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ний: городские и сельские), так например:</w:t>
      </w:r>
    </w:p>
    <w:p w:rsidR="00626352" w:rsidRPr="00787EEF" w:rsidRDefault="00626352" w:rsidP="006263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установление разного у</w:t>
      </w:r>
      <w:r w:rsidR="00FD534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ровня средней заработной платы</w:t>
      </w: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626352" w:rsidRPr="00787EEF" w:rsidRDefault="00626352" w:rsidP="00626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E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особенностей наполняемости кла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ссов и групп.</w:t>
      </w:r>
    </w:p>
    <w:p w:rsidR="00B401A4" w:rsidRPr="001172A9" w:rsidRDefault="00B41F04" w:rsidP="00B401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Счетной палатой Оренбургской области дан ряд предложений мин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стерству образования Оренбургской области, </w:t>
      </w:r>
      <w:r w:rsidR="00B401A4">
        <w:rPr>
          <w:rFonts w:ascii="Times New Roman" w:hAnsi="Times New Roman" w:cs="Times New Roman"/>
          <w:color w:val="000000"/>
          <w:sz w:val="28"/>
          <w:szCs w:val="28"/>
        </w:rPr>
        <w:t>предусматривающих устран</w:t>
      </w:r>
      <w:r w:rsidR="00B401A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401A4">
        <w:rPr>
          <w:rFonts w:ascii="Times New Roman" w:hAnsi="Times New Roman" w:cs="Times New Roman"/>
          <w:color w:val="000000"/>
          <w:sz w:val="28"/>
          <w:szCs w:val="28"/>
        </w:rPr>
        <w:t xml:space="preserve">ние недостатков и замечаний, отраженных в отчете </w:t>
      </w:r>
      <w:r w:rsidR="00B401A4" w:rsidRPr="00B401A4">
        <w:rPr>
          <w:rFonts w:ascii="Times New Roman" w:eastAsia="Calibri" w:hAnsi="Times New Roman" w:cs="Times New Roman"/>
          <w:sz w:val="28"/>
          <w:szCs w:val="28"/>
          <w:lang w:eastAsia="ar-SA"/>
        </w:rPr>
        <w:t>по результатам экспер</w:t>
      </w:r>
      <w:r w:rsidR="00B401A4" w:rsidRPr="00B401A4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B401A4" w:rsidRPr="00B401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но-аналитического мероприятия, а также, направленных на </w:t>
      </w:r>
      <w:r w:rsidR="0064246F" w:rsidRPr="00B401A4">
        <w:rPr>
          <w:rFonts w:ascii="Times New Roman" w:hAnsi="Times New Roman" w:cs="Times New Roman"/>
          <w:color w:val="000000"/>
          <w:sz w:val="28"/>
          <w:szCs w:val="28"/>
        </w:rPr>
        <w:t>совер</w:t>
      </w:r>
      <w:r w:rsidR="00B401A4" w:rsidRPr="00B401A4">
        <w:rPr>
          <w:rFonts w:ascii="Times New Roman" w:hAnsi="Times New Roman" w:cs="Times New Roman"/>
          <w:color w:val="000000"/>
          <w:sz w:val="28"/>
          <w:szCs w:val="28"/>
        </w:rPr>
        <w:t>шенствов</w:t>
      </w:r>
      <w:r w:rsidR="00B401A4" w:rsidRPr="00B401A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401A4" w:rsidRPr="00B401A4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64246F" w:rsidRPr="00B40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1A4" w:rsidRPr="00B401A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правовых актов, регламентирующих</w:t>
      </w:r>
      <w:r w:rsidR="00B401A4"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вопросы, связанные с выделением </w:t>
      </w:r>
      <w:r w:rsidR="00B40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рассматриваемых </w:t>
      </w:r>
      <w:r w:rsidR="00B401A4" w:rsidRPr="00787EEF">
        <w:rPr>
          <w:rFonts w:ascii="Times New Roman" w:eastAsia="Times New Roman" w:hAnsi="Times New Roman" w:cs="Times New Roman"/>
          <w:color w:val="000000"/>
          <w:sz w:val="28"/>
          <w:szCs w:val="28"/>
        </w:rPr>
        <w:t>субвенций</w:t>
      </w:r>
      <w:r w:rsidR="00B401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26352" w:rsidRDefault="00626352" w:rsidP="009B28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708EA" w:rsidRPr="003937B6" w:rsidRDefault="00A708EA" w:rsidP="00A708E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05501" w:rsidRPr="003937B6" w:rsidRDefault="003C520F" w:rsidP="005055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7B6">
        <w:rPr>
          <w:rFonts w:ascii="Times New Roman" w:hAnsi="Times New Roman" w:cs="Times New Roman"/>
          <w:b/>
          <w:i/>
          <w:sz w:val="28"/>
          <w:szCs w:val="28"/>
        </w:rPr>
        <w:t>Решение Коллегии:</w:t>
      </w:r>
      <w:r w:rsidR="009B5326" w:rsidRPr="0039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416" w:rsidRPr="003937B6">
        <w:rPr>
          <w:rFonts w:ascii="Times New Roman" w:hAnsi="Times New Roman" w:cs="Times New Roman"/>
          <w:sz w:val="28"/>
          <w:szCs w:val="28"/>
        </w:rPr>
        <w:t>н</w:t>
      </w:r>
      <w:r w:rsidR="00391416" w:rsidRPr="003937B6">
        <w:rPr>
          <w:rFonts w:ascii="Times New Roman" w:eastAsia="Times New Roman" w:hAnsi="Times New Roman" w:cs="Times New Roman"/>
          <w:sz w:val="28"/>
          <w:szCs w:val="28"/>
        </w:rPr>
        <w:t>аправить отчет о результатах экспертно-аналитического мероприятия</w:t>
      </w:r>
      <w:r w:rsidR="00505501" w:rsidRPr="00393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5501" w:rsidRPr="003937B6" w:rsidRDefault="00391416" w:rsidP="00505501">
      <w:pPr>
        <w:widowControl w:val="0"/>
        <w:spacing w:after="0" w:line="240" w:lineRule="auto"/>
        <w:ind w:firstLine="709"/>
        <w:jc w:val="both"/>
      </w:pPr>
      <w:r w:rsidRPr="003937B6">
        <w:rPr>
          <w:rFonts w:ascii="Times New Roman" w:eastAsia="Times New Roman" w:hAnsi="Times New Roman" w:cs="Times New Roman"/>
          <w:sz w:val="28"/>
          <w:szCs w:val="28"/>
        </w:rPr>
        <w:t xml:space="preserve">для информации: в Законодательное Собрание Оренбургской области; </w:t>
      </w:r>
      <w:r w:rsidR="00505501" w:rsidRPr="003937B6">
        <w:rPr>
          <w:rFonts w:ascii="Times New Roman" w:eastAsia="Times New Roman" w:hAnsi="Times New Roman" w:cs="Times New Roman"/>
          <w:sz w:val="28"/>
          <w:szCs w:val="28"/>
        </w:rPr>
        <w:t>в министерство финансов Оренбургской области; в прокуратуру Оренбур</w:t>
      </w:r>
      <w:r w:rsidR="00505501" w:rsidRPr="003937B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05501" w:rsidRPr="003937B6">
        <w:rPr>
          <w:rFonts w:ascii="Times New Roman" w:eastAsia="Times New Roman" w:hAnsi="Times New Roman" w:cs="Times New Roman"/>
          <w:sz w:val="28"/>
          <w:szCs w:val="28"/>
        </w:rPr>
        <w:t>ской области;</w:t>
      </w:r>
      <w:r w:rsidR="00505501" w:rsidRPr="003937B6">
        <w:t xml:space="preserve"> </w:t>
      </w:r>
    </w:p>
    <w:p w:rsidR="00391416" w:rsidRPr="003937B6" w:rsidRDefault="00505501" w:rsidP="005055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7B6">
        <w:rPr>
          <w:rFonts w:ascii="Times New Roman" w:eastAsia="Times New Roman" w:hAnsi="Times New Roman" w:cs="Times New Roman"/>
          <w:sz w:val="28"/>
          <w:szCs w:val="28"/>
        </w:rPr>
        <w:t>для принятия мер по выполнению предложений</w:t>
      </w:r>
      <w:r w:rsidRPr="003937B6">
        <w:t xml:space="preserve"> </w:t>
      </w:r>
      <w:r w:rsidRPr="003937B6">
        <w:rPr>
          <w:rFonts w:ascii="Times New Roman" w:eastAsia="Times New Roman" w:hAnsi="Times New Roman" w:cs="Times New Roman"/>
          <w:sz w:val="28"/>
          <w:szCs w:val="28"/>
        </w:rPr>
        <w:t>в министерство обр</w:t>
      </w:r>
      <w:r w:rsidRPr="00393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37B6">
        <w:rPr>
          <w:rFonts w:ascii="Times New Roman" w:eastAsia="Times New Roman" w:hAnsi="Times New Roman" w:cs="Times New Roman"/>
          <w:sz w:val="28"/>
          <w:szCs w:val="28"/>
        </w:rPr>
        <w:t>зования Оренбургской области</w:t>
      </w:r>
      <w:r w:rsidR="00060F47" w:rsidRPr="00393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E8A" w:rsidRDefault="00DE2E8A" w:rsidP="005055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F06594" w:rsidRDefault="00F06594" w:rsidP="001179D7">
      <w:pPr>
        <w:widowControl w:val="0"/>
        <w:tabs>
          <w:tab w:val="left" w:pos="540"/>
        </w:tabs>
        <w:spacing w:after="0" w:line="240" w:lineRule="auto"/>
        <w:ind w:firstLine="709"/>
        <w:jc w:val="both"/>
      </w:pPr>
    </w:p>
    <w:sectPr w:rsidR="00F06594" w:rsidSect="00F0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C520F"/>
    <w:rsid w:val="000410DD"/>
    <w:rsid w:val="000477F4"/>
    <w:rsid w:val="00060F47"/>
    <w:rsid w:val="00111FAA"/>
    <w:rsid w:val="001179D7"/>
    <w:rsid w:val="001E2662"/>
    <w:rsid w:val="00225F63"/>
    <w:rsid w:val="002E3ED2"/>
    <w:rsid w:val="002F58C6"/>
    <w:rsid w:val="003301C0"/>
    <w:rsid w:val="0035331F"/>
    <w:rsid w:val="00391416"/>
    <w:rsid w:val="003937B6"/>
    <w:rsid w:val="003B4B0C"/>
    <w:rsid w:val="003C520F"/>
    <w:rsid w:val="00466AF7"/>
    <w:rsid w:val="00471123"/>
    <w:rsid w:val="00480205"/>
    <w:rsid w:val="004A2D6B"/>
    <w:rsid w:val="00505501"/>
    <w:rsid w:val="005639A4"/>
    <w:rsid w:val="005A0186"/>
    <w:rsid w:val="005C70F4"/>
    <w:rsid w:val="005E13D1"/>
    <w:rsid w:val="00626352"/>
    <w:rsid w:val="0064246F"/>
    <w:rsid w:val="0069570B"/>
    <w:rsid w:val="007A67A8"/>
    <w:rsid w:val="007F34B7"/>
    <w:rsid w:val="007F7267"/>
    <w:rsid w:val="00804E7D"/>
    <w:rsid w:val="00851390"/>
    <w:rsid w:val="00854EFF"/>
    <w:rsid w:val="00873A99"/>
    <w:rsid w:val="00943FB7"/>
    <w:rsid w:val="00977CCE"/>
    <w:rsid w:val="00995272"/>
    <w:rsid w:val="009A41CE"/>
    <w:rsid w:val="009B2816"/>
    <w:rsid w:val="009B5326"/>
    <w:rsid w:val="00A708EA"/>
    <w:rsid w:val="00A90316"/>
    <w:rsid w:val="00AD2015"/>
    <w:rsid w:val="00AE5776"/>
    <w:rsid w:val="00B21C5F"/>
    <w:rsid w:val="00B401A4"/>
    <w:rsid w:val="00B41F04"/>
    <w:rsid w:val="00B87A6D"/>
    <w:rsid w:val="00C4634D"/>
    <w:rsid w:val="00C80EF1"/>
    <w:rsid w:val="00CB3052"/>
    <w:rsid w:val="00D60FE1"/>
    <w:rsid w:val="00DE2E8A"/>
    <w:rsid w:val="00DF70C5"/>
    <w:rsid w:val="00E4078D"/>
    <w:rsid w:val="00EF249E"/>
    <w:rsid w:val="00F06594"/>
    <w:rsid w:val="00F10CE1"/>
    <w:rsid w:val="00FD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520F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52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3C52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C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C520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Основной текст с отступом 22"/>
    <w:basedOn w:val="a"/>
    <w:rsid w:val="003C520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F10CE1"/>
    <w:p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rsid w:val="00F10CE1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ВагановВВ</cp:lastModifiedBy>
  <cp:revision>20</cp:revision>
  <dcterms:created xsi:type="dcterms:W3CDTF">2023-07-13T10:06:00Z</dcterms:created>
  <dcterms:modified xsi:type="dcterms:W3CDTF">2023-08-16T05:29:00Z</dcterms:modified>
</cp:coreProperties>
</file>